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54E603D"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17617" w:type="dxa"/>
        <w:tblLayout w:type="fixed"/>
        <w:tblCellMar>
          <w:left w:w="80" w:type="dxa"/>
          <w:right w:w="80" w:type="dxa"/>
        </w:tblCellMar>
        <w:tblLook w:val="0000" w:firstRow="0" w:lastRow="0" w:firstColumn="0" w:lastColumn="0" w:noHBand="0" w:noVBand="0"/>
      </w:tblPr>
      <w:tblGrid>
        <w:gridCol w:w="6946"/>
        <w:gridCol w:w="3160"/>
        <w:gridCol w:w="7511"/>
      </w:tblGrid>
      <w:tr w:rsidR="00624960" w:rsidRPr="00C5268B" w14:paraId="6AAD12D7" w14:textId="77777777" w:rsidTr="00104FA4">
        <w:trPr>
          <w:gridAfter w:val="1"/>
          <w:wAfter w:w="7511" w:type="dxa"/>
          <w:cantSplit/>
          <w:trHeight w:val="409"/>
        </w:trPr>
        <w:tc>
          <w:tcPr>
            <w:tcW w:w="6946" w:type="dxa"/>
          </w:tcPr>
          <w:p w14:paraId="205DF4EA" w14:textId="100E8E95" w:rsidR="00624960" w:rsidRPr="00624960" w:rsidRDefault="00624960" w:rsidP="00624960">
            <w:pPr>
              <w:spacing w:line="360" w:lineRule="auto"/>
              <w:jc w:val="both"/>
              <w:rPr>
                <w:rFonts w:ascii="Calibri" w:hAnsi="Calibri" w:cs="Arial"/>
                <w:b/>
              </w:rPr>
            </w:pPr>
            <w:r w:rsidRPr="00EC1947">
              <w:rPr>
                <w:rFonts w:ascii="Calibri" w:hAnsi="Calibri" w:cs="Arial"/>
                <w:b/>
              </w:rPr>
              <w:t>JOB TITLE:</w:t>
            </w:r>
            <w:r>
              <w:rPr>
                <w:rFonts w:ascii="Calibri" w:hAnsi="Calibri" w:cs="Arial"/>
                <w:b/>
              </w:rPr>
              <w:t xml:space="preserve"> </w:t>
            </w:r>
            <w:r w:rsidRPr="00104FA4">
              <w:rPr>
                <w:rFonts w:ascii="Calibri" w:hAnsi="Calibri" w:cs="Arial"/>
                <w:bCs/>
              </w:rPr>
              <w:t>Customer support centre team leader</w:t>
            </w:r>
            <w:r>
              <w:rPr>
                <w:rFonts w:ascii="Calibri" w:hAnsi="Calibri" w:cs="Arial"/>
                <w:b/>
              </w:rPr>
              <w:t xml:space="preserve"> </w:t>
            </w:r>
          </w:p>
        </w:tc>
        <w:tc>
          <w:tcPr>
            <w:tcW w:w="3160" w:type="dxa"/>
          </w:tcPr>
          <w:p w14:paraId="4F898B2D" w14:textId="57803F91" w:rsidR="00624960" w:rsidRPr="00EC1947" w:rsidRDefault="00624960" w:rsidP="00FF07E0">
            <w:pPr>
              <w:spacing w:line="360" w:lineRule="auto"/>
              <w:jc w:val="both"/>
              <w:rPr>
                <w:rFonts w:ascii="Calibri" w:hAnsi="Calibri" w:cs="Arial"/>
                <w:bCs/>
              </w:rPr>
            </w:pPr>
          </w:p>
        </w:tc>
      </w:tr>
      <w:tr w:rsidR="00624960" w:rsidRPr="00C5268B" w14:paraId="42F203C7" w14:textId="77777777" w:rsidTr="00104FA4">
        <w:trPr>
          <w:cantSplit/>
          <w:trHeight w:val="300"/>
        </w:trPr>
        <w:tc>
          <w:tcPr>
            <w:tcW w:w="6946" w:type="dxa"/>
          </w:tcPr>
          <w:p w14:paraId="0CB8A59D" w14:textId="484F5231" w:rsidR="00624960" w:rsidRPr="00EC1947" w:rsidRDefault="00624960" w:rsidP="00FF07E0">
            <w:pPr>
              <w:spacing w:line="360" w:lineRule="auto"/>
              <w:jc w:val="both"/>
              <w:rPr>
                <w:rFonts w:ascii="Calibri" w:hAnsi="Calibri" w:cs="Arial"/>
                <w:b/>
              </w:rPr>
            </w:pPr>
            <w:r w:rsidRPr="00EC1947">
              <w:rPr>
                <w:rFonts w:ascii="Calibri" w:hAnsi="Calibri" w:cs="Arial"/>
                <w:b/>
              </w:rPr>
              <w:t>HOURS OF WORK:</w:t>
            </w:r>
            <w:r w:rsidR="00104FA4">
              <w:rPr>
                <w:rFonts w:ascii="Calibri" w:hAnsi="Calibri" w:cs="Arial"/>
                <w:b/>
              </w:rPr>
              <w:t xml:space="preserve"> </w:t>
            </w:r>
            <w:r w:rsidR="00104FA4" w:rsidRPr="00104FA4">
              <w:rPr>
                <w:rFonts w:ascii="Calibri" w:hAnsi="Calibri" w:cs="Arial"/>
                <w:bCs/>
              </w:rPr>
              <w:t>Flexible 37 working hours per week on rota basis</w:t>
            </w:r>
          </w:p>
        </w:tc>
        <w:tc>
          <w:tcPr>
            <w:tcW w:w="3160" w:type="dxa"/>
          </w:tcPr>
          <w:p w14:paraId="2CDC1B60" w14:textId="77777777" w:rsidR="00624960" w:rsidRPr="00EC1947" w:rsidRDefault="00624960" w:rsidP="00FF07E0">
            <w:pPr>
              <w:spacing w:line="360" w:lineRule="auto"/>
              <w:jc w:val="both"/>
              <w:rPr>
                <w:rFonts w:ascii="Calibri" w:hAnsi="Calibri" w:cs="Arial"/>
                <w:bCs/>
              </w:rPr>
            </w:pPr>
          </w:p>
        </w:tc>
        <w:tc>
          <w:tcPr>
            <w:tcW w:w="7511" w:type="dxa"/>
          </w:tcPr>
          <w:p w14:paraId="22B633E8" w14:textId="29B5571F" w:rsidR="00624960" w:rsidRPr="00EC1947" w:rsidRDefault="00624960" w:rsidP="00FF07E0">
            <w:pPr>
              <w:spacing w:line="360" w:lineRule="auto"/>
              <w:jc w:val="both"/>
              <w:rPr>
                <w:rFonts w:ascii="Calibri" w:hAnsi="Calibri" w:cs="Arial"/>
                <w:bCs/>
              </w:rPr>
            </w:pPr>
          </w:p>
        </w:tc>
      </w:tr>
      <w:tr w:rsidR="00624960" w:rsidRPr="00C5268B" w14:paraId="22CDC2FA" w14:textId="77777777" w:rsidTr="00104FA4">
        <w:trPr>
          <w:cantSplit/>
          <w:trHeight w:val="291"/>
        </w:trPr>
        <w:tc>
          <w:tcPr>
            <w:tcW w:w="6946" w:type="dxa"/>
          </w:tcPr>
          <w:p w14:paraId="5987C17B" w14:textId="6E07F069" w:rsidR="00624960" w:rsidRPr="00EC1947" w:rsidRDefault="00624960" w:rsidP="00FF07E0">
            <w:pPr>
              <w:spacing w:line="360" w:lineRule="auto"/>
              <w:jc w:val="both"/>
              <w:rPr>
                <w:rFonts w:ascii="Calibri" w:hAnsi="Calibri" w:cs="Arial"/>
                <w:b/>
              </w:rPr>
            </w:pPr>
            <w:r w:rsidRPr="00EC1947">
              <w:rPr>
                <w:rFonts w:ascii="Calibri" w:hAnsi="Calibri" w:cs="Arial"/>
                <w:b/>
              </w:rPr>
              <w:t>REPORTS TO:</w:t>
            </w:r>
            <w:r w:rsidR="00104FA4" w:rsidRPr="00104FA4">
              <w:rPr>
                <w:rFonts w:ascii="Calibri" w:hAnsi="Calibri" w:cs="Arial"/>
                <w:bCs/>
              </w:rPr>
              <w:t>CSC Manager</w:t>
            </w:r>
          </w:p>
        </w:tc>
        <w:tc>
          <w:tcPr>
            <w:tcW w:w="3160" w:type="dxa"/>
          </w:tcPr>
          <w:p w14:paraId="5BFD456E" w14:textId="77777777" w:rsidR="00624960" w:rsidRDefault="00624960" w:rsidP="00FF07E0">
            <w:pPr>
              <w:spacing w:line="360" w:lineRule="auto"/>
              <w:jc w:val="both"/>
              <w:rPr>
                <w:rFonts w:ascii="Calibri" w:hAnsi="Calibri" w:cs="Arial"/>
                <w:bCs/>
              </w:rPr>
            </w:pPr>
          </w:p>
        </w:tc>
        <w:tc>
          <w:tcPr>
            <w:tcW w:w="7511" w:type="dxa"/>
          </w:tcPr>
          <w:p w14:paraId="481683DE" w14:textId="131306EC" w:rsidR="00624960" w:rsidRDefault="00624960" w:rsidP="00FF07E0">
            <w:pPr>
              <w:spacing w:line="360" w:lineRule="auto"/>
              <w:jc w:val="both"/>
              <w:rPr>
                <w:rFonts w:ascii="Calibri" w:hAnsi="Calibri" w:cs="Arial"/>
                <w:bCs/>
              </w:rPr>
            </w:pPr>
          </w:p>
        </w:tc>
      </w:tr>
      <w:tr w:rsidR="00624960" w:rsidRPr="00C5268B" w14:paraId="7DAAD389" w14:textId="77777777" w:rsidTr="00104FA4">
        <w:trPr>
          <w:cantSplit/>
          <w:trHeight w:val="291"/>
        </w:trPr>
        <w:tc>
          <w:tcPr>
            <w:tcW w:w="6946" w:type="dxa"/>
          </w:tcPr>
          <w:p w14:paraId="4ABDB6CE" w14:textId="19582349" w:rsidR="00624960" w:rsidRPr="00EC1947" w:rsidRDefault="00624960" w:rsidP="00FF07E0">
            <w:pPr>
              <w:spacing w:line="360" w:lineRule="auto"/>
              <w:jc w:val="both"/>
              <w:rPr>
                <w:rFonts w:ascii="Calibri" w:hAnsi="Calibri" w:cs="Arial"/>
                <w:b/>
              </w:rPr>
            </w:pPr>
            <w:r>
              <w:rPr>
                <w:rFonts w:ascii="Calibri" w:hAnsi="Calibri" w:cs="Arial"/>
                <w:b/>
              </w:rPr>
              <w:t>WORKING WITH:</w:t>
            </w:r>
            <w:r w:rsidR="00835CB6" w:rsidRPr="00835CB6">
              <w:rPr>
                <w:rFonts w:ascii="Calibri" w:hAnsi="Calibri" w:cs="Arial"/>
                <w:bCs/>
              </w:rPr>
              <w:t>All consumer teams</w:t>
            </w:r>
          </w:p>
        </w:tc>
        <w:tc>
          <w:tcPr>
            <w:tcW w:w="3160" w:type="dxa"/>
          </w:tcPr>
          <w:p w14:paraId="7F746132" w14:textId="77777777" w:rsidR="00624960" w:rsidRPr="00EC1947" w:rsidRDefault="00624960" w:rsidP="00FF07E0">
            <w:pPr>
              <w:spacing w:line="360" w:lineRule="auto"/>
              <w:jc w:val="both"/>
              <w:rPr>
                <w:rFonts w:ascii="Calibri" w:hAnsi="Calibri" w:cs="Arial"/>
                <w:bCs/>
              </w:rPr>
            </w:pPr>
          </w:p>
        </w:tc>
        <w:tc>
          <w:tcPr>
            <w:tcW w:w="7511" w:type="dxa"/>
          </w:tcPr>
          <w:p w14:paraId="6B1AC956" w14:textId="1E5D618F" w:rsidR="00624960" w:rsidRPr="00EC1947" w:rsidRDefault="00624960" w:rsidP="00FF07E0">
            <w:pPr>
              <w:spacing w:line="360" w:lineRule="auto"/>
              <w:jc w:val="both"/>
              <w:rPr>
                <w:rFonts w:ascii="Calibri" w:hAnsi="Calibri" w:cs="Arial"/>
                <w:bCs/>
              </w:rPr>
            </w:pPr>
          </w:p>
        </w:tc>
      </w:tr>
      <w:tr w:rsidR="00624960" w:rsidRPr="00C5268B" w14:paraId="25EA4D21" w14:textId="77777777" w:rsidTr="00104FA4">
        <w:trPr>
          <w:cantSplit/>
          <w:trHeight w:val="291"/>
        </w:trPr>
        <w:tc>
          <w:tcPr>
            <w:tcW w:w="6946" w:type="dxa"/>
          </w:tcPr>
          <w:p w14:paraId="1D82332C" w14:textId="21C13D22" w:rsidR="00624960" w:rsidRPr="00EC1947" w:rsidRDefault="00624960" w:rsidP="00FF07E0">
            <w:pPr>
              <w:spacing w:line="360" w:lineRule="auto"/>
              <w:jc w:val="both"/>
              <w:rPr>
                <w:rFonts w:ascii="Calibri" w:hAnsi="Calibri" w:cs="Arial"/>
                <w:b/>
              </w:rPr>
            </w:pPr>
            <w:r w:rsidRPr="00EC1947">
              <w:rPr>
                <w:rFonts w:ascii="Calibri" w:hAnsi="Calibri" w:cs="Arial"/>
                <w:b/>
              </w:rPr>
              <w:t>DEPARTMENT:</w:t>
            </w:r>
            <w:r w:rsidR="00104FA4" w:rsidRPr="00104FA4">
              <w:rPr>
                <w:rFonts w:ascii="Calibri" w:hAnsi="Calibri" w:cs="Arial"/>
                <w:bCs/>
              </w:rPr>
              <w:t>Customer Experince</w:t>
            </w:r>
            <w:r w:rsidR="00104FA4">
              <w:rPr>
                <w:rFonts w:ascii="Calibri" w:hAnsi="Calibri" w:cs="Arial"/>
                <w:b/>
              </w:rPr>
              <w:t xml:space="preserve"> </w:t>
            </w:r>
          </w:p>
        </w:tc>
        <w:tc>
          <w:tcPr>
            <w:tcW w:w="3160" w:type="dxa"/>
          </w:tcPr>
          <w:p w14:paraId="5669777C" w14:textId="77777777" w:rsidR="00624960" w:rsidRPr="00EC1947" w:rsidRDefault="00624960" w:rsidP="00FF07E0">
            <w:pPr>
              <w:spacing w:line="360" w:lineRule="auto"/>
              <w:jc w:val="both"/>
              <w:rPr>
                <w:rFonts w:ascii="Calibri" w:hAnsi="Calibri" w:cs="Arial"/>
                <w:bCs/>
              </w:rPr>
            </w:pPr>
          </w:p>
        </w:tc>
        <w:tc>
          <w:tcPr>
            <w:tcW w:w="7511" w:type="dxa"/>
          </w:tcPr>
          <w:p w14:paraId="26F1D0F7" w14:textId="2EC1A87C" w:rsidR="00624960" w:rsidRPr="00EC1947" w:rsidRDefault="00624960" w:rsidP="00FF07E0">
            <w:pPr>
              <w:spacing w:line="360" w:lineRule="auto"/>
              <w:jc w:val="both"/>
              <w:rPr>
                <w:rFonts w:ascii="Calibri" w:hAnsi="Calibri" w:cs="Arial"/>
                <w:bCs/>
              </w:rPr>
            </w:pPr>
          </w:p>
        </w:tc>
      </w:tr>
      <w:tr w:rsidR="00624960" w:rsidRPr="00C5268B" w14:paraId="4C9DC7A7" w14:textId="77777777" w:rsidTr="00104FA4">
        <w:trPr>
          <w:cantSplit/>
          <w:trHeight w:val="101"/>
        </w:trPr>
        <w:tc>
          <w:tcPr>
            <w:tcW w:w="6946" w:type="dxa"/>
          </w:tcPr>
          <w:p w14:paraId="289DA3B6" w14:textId="228854F1" w:rsidR="00624960" w:rsidRPr="00EC1947" w:rsidRDefault="00624960" w:rsidP="00FF07E0">
            <w:pPr>
              <w:spacing w:line="360" w:lineRule="auto"/>
              <w:jc w:val="both"/>
              <w:rPr>
                <w:rFonts w:ascii="Calibri" w:hAnsi="Calibri" w:cs="Arial"/>
                <w:b/>
              </w:rPr>
            </w:pPr>
            <w:r w:rsidRPr="00EC1947">
              <w:rPr>
                <w:rFonts w:ascii="Calibri" w:hAnsi="Calibri" w:cs="Arial"/>
                <w:b/>
              </w:rPr>
              <w:t>LOCATION:</w:t>
            </w:r>
            <w:r w:rsidR="00104FA4">
              <w:rPr>
                <w:rFonts w:ascii="Calibri" w:hAnsi="Calibri" w:cs="Arial"/>
                <w:b/>
              </w:rPr>
              <w:t xml:space="preserve"> </w:t>
            </w:r>
            <w:r w:rsidR="00104FA4" w:rsidRPr="00104FA4">
              <w:rPr>
                <w:rFonts w:ascii="Calibri" w:hAnsi="Calibri" w:cs="Arial"/>
                <w:bCs/>
              </w:rPr>
              <w:t>Isle of Man</w:t>
            </w:r>
          </w:p>
        </w:tc>
        <w:tc>
          <w:tcPr>
            <w:tcW w:w="3160" w:type="dxa"/>
          </w:tcPr>
          <w:p w14:paraId="1FF8CB3B" w14:textId="77777777" w:rsidR="00624960" w:rsidRPr="00EC1947" w:rsidRDefault="00624960" w:rsidP="00FF07E0">
            <w:pPr>
              <w:spacing w:line="360" w:lineRule="auto"/>
              <w:jc w:val="both"/>
              <w:rPr>
                <w:rFonts w:ascii="Calibri" w:hAnsi="Calibri" w:cs="Arial"/>
                <w:bCs/>
              </w:rPr>
            </w:pPr>
          </w:p>
        </w:tc>
        <w:tc>
          <w:tcPr>
            <w:tcW w:w="7511" w:type="dxa"/>
          </w:tcPr>
          <w:p w14:paraId="429E43DA" w14:textId="2719B31B" w:rsidR="00624960" w:rsidRPr="00EC1947" w:rsidRDefault="00624960" w:rsidP="00FF07E0">
            <w:pPr>
              <w:spacing w:line="360" w:lineRule="auto"/>
              <w:jc w:val="both"/>
              <w:rPr>
                <w:rFonts w:ascii="Calibri" w:hAnsi="Calibri" w:cs="Arial"/>
                <w:bCs/>
              </w:rPr>
            </w:pP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71AC1A38"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To support the Customer Support Centre (CSC) Manager in the efficient and effective running of the team</w:t>
      </w:r>
    </w:p>
    <w:p w14:paraId="7276CA41"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To lead a team of CSC Agents, delivering training, conducting 121s, and offering regular constructive feedback and coaching, playing an active role in team development</w:t>
      </w:r>
    </w:p>
    <w:p w14:paraId="523A1FD1"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 xml:space="preserve">To be a role model and lead by example, handling customer enquiries through telephone calls, webforms and email </w:t>
      </w:r>
    </w:p>
    <w:p w14:paraId="1AE366AD"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To champion service quality, understanding business expectations and monitoring the delivery of service against team KPIs and standards</w:t>
      </w:r>
    </w:p>
    <w:p w14:paraId="20E6B4D8"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Be the first point of escalation for complex customer queries and complaints</w:t>
      </w:r>
    </w:p>
    <w:p w14:paraId="20A88AFC" w14:textId="22ECD1CD" w:rsidR="00F80CC8" w:rsidRDefault="00F80CC8" w:rsidP="00F80CC8">
      <w:pPr>
        <w:jc w:val="both"/>
        <w:rPr>
          <w:rFonts w:ascii="Calibri" w:hAnsi="Calibri"/>
          <w:sz w:val="22"/>
          <w:szCs w:val="22"/>
        </w:rPr>
      </w:pPr>
    </w:p>
    <w:p w14:paraId="72397C9D" w14:textId="77777777" w:rsidR="004F2ED7" w:rsidRPr="00C5268B" w:rsidRDefault="004F2ED7" w:rsidP="00F80CC8">
      <w:pPr>
        <w:jc w:val="both"/>
        <w:rPr>
          <w:rFonts w:ascii="Calibri" w:hAnsi="Calibri"/>
          <w:sz w:val="22"/>
          <w:szCs w:val="22"/>
        </w:rPr>
      </w:pPr>
    </w:p>
    <w:p w14:paraId="7CE8AFF3" w14:textId="77777777" w:rsidR="00F80CC8" w:rsidRPr="00C5268B" w:rsidRDefault="00F80CC8" w:rsidP="00F80CC8">
      <w:pPr>
        <w:pStyle w:val="Heading2"/>
        <w:jc w:val="both"/>
      </w:pPr>
      <w:r w:rsidRPr="00C5268B">
        <w:t>MAIN DUTIES AND RESPONSIBILITIES</w:t>
      </w:r>
    </w:p>
    <w:p w14:paraId="548C810A"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Provide the first point of contact for all CSC agents requiring help or assistance; proactively support agents with real-time queries or issues in relation to customer contacts</w:t>
      </w:r>
    </w:p>
    <w:p w14:paraId="2D3F374C"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 xml:space="preserve">Work in conjunction with the CSC management team to identify and deliver feedback and training to improve customer experience and develop team skills </w:t>
      </w:r>
    </w:p>
    <w:p w14:paraId="6D393034"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 xml:space="preserve">Primarily responsible for arranging and supporting </w:t>
      </w:r>
      <w:proofErr w:type="gramStart"/>
      <w:r w:rsidRPr="00FA0A5E">
        <w:rPr>
          <w:rFonts w:ascii="Calibri" w:hAnsi="Calibri" w:cs="Calibri"/>
          <w:sz w:val="22"/>
          <w:szCs w:val="22"/>
        </w:rPr>
        <w:t>new recruit</w:t>
      </w:r>
      <w:proofErr w:type="gramEnd"/>
      <w:r w:rsidRPr="00FA0A5E">
        <w:rPr>
          <w:rFonts w:ascii="Calibri" w:hAnsi="Calibri" w:cs="Calibri"/>
          <w:sz w:val="22"/>
          <w:szCs w:val="22"/>
        </w:rPr>
        <w:t xml:space="preserve"> training and induction; assess training progress and signing off when new agents are ready to work alone</w:t>
      </w:r>
    </w:p>
    <w:p w14:paraId="45FB33AD"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 xml:space="preserve">To support the CSC manager with team resourcing and workflow requirements, organising workload on a day-to-day basis.  Support the reassignment of resources at times of peak demand to maximise team performance and minimise customer impact or delay. </w:t>
      </w:r>
    </w:p>
    <w:p w14:paraId="50FA4631"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 xml:space="preserve">Responsible for holding one to one </w:t>
      </w:r>
      <w:proofErr w:type="gramStart"/>
      <w:r w:rsidRPr="00FA0A5E">
        <w:rPr>
          <w:rFonts w:ascii="Calibri" w:hAnsi="Calibri" w:cs="Calibri"/>
          <w:sz w:val="22"/>
          <w:szCs w:val="22"/>
        </w:rPr>
        <w:t>meetings</w:t>
      </w:r>
      <w:proofErr w:type="gramEnd"/>
      <w:r w:rsidRPr="00FA0A5E">
        <w:rPr>
          <w:rFonts w:ascii="Calibri" w:hAnsi="Calibri" w:cs="Calibri"/>
          <w:sz w:val="22"/>
          <w:szCs w:val="22"/>
        </w:rPr>
        <w:t xml:space="preserve"> and supporting the appraisal process in conjunction with the CSC manager to ensure agents are meeting expected standards of performance and are provided with suitable feedback, coaching and support where necessary.</w:t>
      </w:r>
    </w:p>
    <w:p w14:paraId="2C63B78B"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 xml:space="preserve">Demonstrate and be a champion of Sure values – Trust, One Team, Customer driven and Simplicity  </w:t>
      </w:r>
    </w:p>
    <w:p w14:paraId="08851F00"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Participate in the introduction and development of new systems and services and evaluate the impact to the team.</w:t>
      </w:r>
    </w:p>
    <w:p w14:paraId="7602EBC2"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 xml:space="preserve">Utilise available staff performance statistics and team dashboards to ensure performance levels are maintained and developed.  </w:t>
      </w:r>
    </w:p>
    <w:p w14:paraId="691B6A7C"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lastRenderedPageBreak/>
        <w:t xml:space="preserve">Proactively identify and enable new or improved ways of working to deliver excellent results such as improving process, supporting development of new </w:t>
      </w:r>
      <w:proofErr w:type="gramStart"/>
      <w:r w:rsidRPr="00FA0A5E">
        <w:rPr>
          <w:rFonts w:ascii="Calibri" w:hAnsi="Calibri" w:cs="Calibri"/>
          <w:sz w:val="22"/>
          <w:szCs w:val="22"/>
        </w:rPr>
        <w:t>systems</w:t>
      </w:r>
      <w:proofErr w:type="gramEnd"/>
      <w:r w:rsidRPr="00FA0A5E">
        <w:rPr>
          <w:rFonts w:ascii="Calibri" w:hAnsi="Calibri" w:cs="Calibri"/>
          <w:sz w:val="22"/>
          <w:szCs w:val="22"/>
        </w:rPr>
        <w:t xml:space="preserve"> and enhancing and developing team skills.</w:t>
      </w:r>
    </w:p>
    <w:p w14:paraId="5BD0FE5F"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Any additional tasks deemed relevant and necessary by the CSC manager.</w:t>
      </w:r>
    </w:p>
    <w:p w14:paraId="41BA6129" w14:textId="77777777" w:rsidR="00FA0A5E" w:rsidRDefault="00FA0A5E" w:rsidP="00F80CC8">
      <w:pPr>
        <w:jc w:val="both"/>
        <w:rPr>
          <w:rFonts w:ascii="Calibri" w:hAnsi="Calibri" w:cs="Calibri"/>
          <w:b/>
          <w:sz w:val="22"/>
          <w:szCs w:val="22"/>
        </w:rPr>
      </w:pPr>
    </w:p>
    <w:p w14:paraId="2268D21A" w14:textId="190A786B"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586D6CA9" w14:textId="1043D055" w:rsidR="00F80CC8" w:rsidRPr="004E2DC3" w:rsidRDefault="001B15CE" w:rsidP="00F80CC8">
      <w:pPr>
        <w:jc w:val="both"/>
        <w:rPr>
          <w:rFonts w:ascii="Calibri" w:hAnsi="Calibri" w:cs="Calibri"/>
          <w:b/>
          <w:sz w:val="22"/>
          <w:szCs w:val="22"/>
        </w:rPr>
      </w:pPr>
      <w:r>
        <w:rPr>
          <w:rFonts w:ascii="Calibri" w:hAnsi="Calibri" w:cs="Calibri"/>
          <w:b/>
          <w:sz w:val="22"/>
          <w:szCs w:val="22"/>
        </w:rPr>
        <w:t>THE WAY WE DO THINGS</w:t>
      </w:r>
    </w:p>
    <w:p w14:paraId="05DC5130"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17719F84"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3700AE63"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54BD4E18"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64344C8A" w14:textId="7D69DDD5" w:rsidR="00F80CC8"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617042E4" w14:textId="2AC31140" w:rsidR="001B15CE" w:rsidRDefault="001B15CE" w:rsidP="001B15CE">
      <w:pPr>
        <w:pStyle w:val="ListBullet"/>
        <w:numPr>
          <w:ilvl w:val="0"/>
          <w:numId w:val="0"/>
        </w:numPr>
        <w:spacing w:after="0"/>
        <w:ind w:left="216" w:hanging="216"/>
        <w:jc w:val="both"/>
        <w:rPr>
          <w:rFonts w:ascii="Calibri" w:hAnsi="Calibri" w:cs="Calibri"/>
          <w:sz w:val="22"/>
          <w:szCs w:val="22"/>
        </w:rPr>
      </w:pPr>
    </w:p>
    <w:p w14:paraId="187997B9" w14:textId="77777777" w:rsidR="001B15CE" w:rsidRPr="001B15CE" w:rsidRDefault="001B15CE" w:rsidP="001B15CE">
      <w:pPr>
        <w:pStyle w:val="ListBullet"/>
        <w:numPr>
          <w:ilvl w:val="0"/>
          <w:numId w:val="0"/>
        </w:numPr>
        <w:spacing w:after="0"/>
        <w:ind w:left="216" w:hanging="216"/>
        <w:jc w:val="both"/>
        <w:rPr>
          <w:rFonts w:ascii="Calibri" w:hAnsi="Calibri" w:cs="Calibri"/>
          <w:sz w:val="22"/>
          <w:szCs w:val="22"/>
        </w:rPr>
      </w:pPr>
    </w:p>
    <w:p w14:paraId="45693954" w14:textId="77777777" w:rsidR="00F80CC8" w:rsidRPr="00162B8D" w:rsidRDefault="00F80CC8" w:rsidP="00F80CC8">
      <w:pPr>
        <w:pStyle w:val="Heading2"/>
        <w:jc w:val="both"/>
      </w:pPr>
      <w:r w:rsidRPr="00162B8D">
        <w:t>SKILL REQUIREMENTS</w:t>
      </w:r>
    </w:p>
    <w:p w14:paraId="0BF17FBA" w14:textId="77777777" w:rsidR="00FA0A5E" w:rsidRDefault="00F80CC8" w:rsidP="0001421E">
      <w:pPr>
        <w:pStyle w:val="ListBullet"/>
        <w:numPr>
          <w:ilvl w:val="0"/>
          <w:numId w:val="0"/>
        </w:numPr>
        <w:ind w:left="216" w:hanging="216"/>
      </w:pPr>
      <w:r w:rsidRPr="00FC6E40">
        <w:t>Essential</w:t>
      </w:r>
    </w:p>
    <w:p w14:paraId="0C055BD6" w14:textId="68F7F7FC"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Excellent leadership skills, calm under pressure, creative and solutions oriented</w:t>
      </w:r>
    </w:p>
    <w:p w14:paraId="44A0CC20"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 xml:space="preserve">Excellent customer focus, </w:t>
      </w:r>
      <w:proofErr w:type="gramStart"/>
      <w:r w:rsidRPr="00FA0A5E">
        <w:rPr>
          <w:rFonts w:ascii="Calibri" w:hAnsi="Calibri" w:cs="Calibri"/>
          <w:sz w:val="22"/>
          <w:szCs w:val="22"/>
        </w:rPr>
        <w:t>empathy</w:t>
      </w:r>
      <w:proofErr w:type="gramEnd"/>
      <w:r w:rsidRPr="00FA0A5E">
        <w:rPr>
          <w:rFonts w:ascii="Calibri" w:hAnsi="Calibri" w:cs="Calibri"/>
          <w:sz w:val="22"/>
          <w:szCs w:val="22"/>
        </w:rPr>
        <w:t xml:space="preserve"> and experience of working in a customer facing role.</w:t>
      </w:r>
    </w:p>
    <w:p w14:paraId="67C3C7FB"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Superb telephone manner and listening skills.</w:t>
      </w:r>
    </w:p>
    <w:p w14:paraId="5CDBD8A6"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Strong verbal and non-verbal communication skills.</w:t>
      </w:r>
    </w:p>
    <w:p w14:paraId="79134ACB"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Strong relationship and networking skills, ability to influence to support positive outcomes for customers and colleagues as appropriate</w:t>
      </w:r>
    </w:p>
    <w:p w14:paraId="74293C90"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Willing to work outside normal working hours where required to support business and customer needs</w:t>
      </w:r>
      <w:r w:rsidRPr="00FA0A5E">
        <w:rPr>
          <w:rFonts w:ascii="Calibri" w:hAnsi="Calibri" w:cs="Calibri"/>
          <w:sz w:val="22"/>
          <w:szCs w:val="22"/>
        </w:rPr>
        <w:tab/>
      </w:r>
    </w:p>
    <w:p w14:paraId="6D055306"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Ability to produce accurate, good quality work.</w:t>
      </w:r>
    </w:p>
    <w:p w14:paraId="004F10FC"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lastRenderedPageBreak/>
        <w:t>Well organised and methodical.</w:t>
      </w:r>
    </w:p>
    <w:p w14:paraId="70C91445" w14:textId="744B3423" w:rsidR="00F80CC8"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Demonstrate an interest in current and future technology.</w:t>
      </w:r>
    </w:p>
    <w:p w14:paraId="50CF8E85" w14:textId="6F818721" w:rsidR="00FA0A5E" w:rsidRPr="0001421E" w:rsidRDefault="0001421E" w:rsidP="0001421E">
      <w:pPr>
        <w:pStyle w:val="ListBullet"/>
        <w:numPr>
          <w:ilvl w:val="0"/>
          <w:numId w:val="0"/>
        </w:numPr>
        <w:ind w:left="216" w:hanging="216"/>
      </w:pPr>
      <w:r w:rsidRPr="0001421E">
        <w:t>D</w:t>
      </w:r>
      <w:r w:rsidR="00F80CC8" w:rsidRPr="0001421E">
        <w:t>esirable</w:t>
      </w:r>
    </w:p>
    <w:p w14:paraId="18F9FB75" w14:textId="2F404CD0"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Appreciation of the telecommunications market and customers</w:t>
      </w:r>
      <w:r w:rsidRPr="00FA0A5E">
        <w:rPr>
          <w:rFonts w:ascii="Calibri" w:hAnsi="Calibri" w:cs="Calibri"/>
          <w:sz w:val="22"/>
          <w:szCs w:val="22"/>
        </w:rPr>
        <w:tab/>
      </w:r>
    </w:p>
    <w:p w14:paraId="49307F0F"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Able to use their initiative to tackle a broad range of problems.</w:t>
      </w:r>
    </w:p>
    <w:p w14:paraId="64874E32"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Ability to work either as part of a team or independently as and when required.</w:t>
      </w:r>
    </w:p>
    <w:p w14:paraId="35CFB5A6"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A cheerful and optimistic attitude to work.</w:t>
      </w:r>
    </w:p>
    <w:p w14:paraId="7C7860D7"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 xml:space="preserve">Calm and controlled under pressure </w:t>
      </w:r>
    </w:p>
    <w:p w14:paraId="31281982" w14:textId="77777777" w:rsidR="00FA0A5E" w:rsidRPr="00FA0A5E" w:rsidRDefault="00FA0A5E" w:rsidP="00FA0A5E">
      <w:pPr>
        <w:pStyle w:val="ListBullet"/>
        <w:spacing w:after="0"/>
        <w:jc w:val="both"/>
        <w:rPr>
          <w:rFonts w:ascii="Calibri" w:hAnsi="Calibri" w:cs="Calibri"/>
          <w:sz w:val="22"/>
          <w:szCs w:val="22"/>
        </w:rPr>
      </w:pPr>
      <w:r w:rsidRPr="00FA0A5E">
        <w:rPr>
          <w:rFonts w:ascii="Calibri" w:hAnsi="Calibri" w:cs="Calibri"/>
          <w:sz w:val="22"/>
          <w:szCs w:val="22"/>
        </w:rPr>
        <w:t>Experience of managing and motivating a team</w:t>
      </w:r>
    </w:p>
    <w:p w14:paraId="4D595FF6" w14:textId="6A675E60" w:rsidR="00F80CC8" w:rsidRPr="00FC6E40" w:rsidRDefault="00F80CC8" w:rsidP="00F80CC8">
      <w:pPr>
        <w:rPr>
          <w:rFonts w:ascii="Calibri" w:hAnsi="Calibri"/>
          <w:sz w:val="22"/>
          <w:szCs w:val="22"/>
        </w:rPr>
      </w:pPr>
    </w:p>
    <w:p w14:paraId="52E2C2BE" w14:textId="39E2DF76"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33065460" w14:textId="6EAF0AE2" w:rsidR="00624960" w:rsidRPr="00624960" w:rsidRDefault="00624960" w:rsidP="00835CB6">
      <w:pPr>
        <w:pStyle w:val="BodyText"/>
        <w:spacing w:after="0"/>
        <w:jc w:val="both"/>
        <w:rPr>
          <w:rFonts w:ascii="Calibri" w:hAnsi="Calibri" w:cs="Calibri"/>
          <w:sz w:val="22"/>
          <w:szCs w:val="22"/>
        </w:rPr>
      </w:pPr>
      <w:r w:rsidRPr="00624960">
        <w:rPr>
          <w:rFonts w:ascii="Calibri" w:hAnsi="Calibri" w:cs="Calibri"/>
          <w:sz w:val="22"/>
          <w:szCs w:val="22"/>
        </w:rPr>
        <w:t>The CSC General Support function currently operates 8am to 7pm Monday to Friday</w:t>
      </w:r>
      <w:r w:rsidR="00835CB6">
        <w:rPr>
          <w:rFonts w:ascii="Calibri" w:hAnsi="Calibri" w:cs="Calibri"/>
          <w:sz w:val="22"/>
          <w:szCs w:val="22"/>
        </w:rPr>
        <w:t xml:space="preserve"> </w:t>
      </w:r>
      <w:r w:rsidRPr="00624960">
        <w:rPr>
          <w:rFonts w:ascii="Calibri" w:hAnsi="Calibri" w:cs="Calibri"/>
          <w:sz w:val="22"/>
          <w:szCs w:val="22"/>
        </w:rPr>
        <w:t>and</w:t>
      </w:r>
      <w:r w:rsidR="00835CB6">
        <w:rPr>
          <w:rFonts w:ascii="Calibri" w:hAnsi="Calibri" w:cs="Calibri"/>
          <w:sz w:val="22"/>
          <w:szCs w:val="22"/>
        </w:rPr>
        <w:t xml:space="preserve"> </w:t>
      </w:r>
      <w:r w:rsidRPr="00624960">
        <w:rPr>
          <w:rFonts w:ascii="Calibri" w:hAnsi="Calibri" w:cs="Calibri"/>
          <w:sz w:val="22"/>
          <w:szCs w:val="22"/>
        </w:rPr>
        <w:t>09:00</w:t>
      </w:r>
      <w:r w:rsidR="00835CB6">
        <w:rPr>
          <w:rFonts w:ascii="Calibri" w:hAnsi="Calibri" w:cs="Calibri"/>
          <w:sz w:val="22"/>
          <w:szCs w:val="22"/>
        </w:rPr>
        <w:t xml:space="preserve"> </w:t>
      </w:r>
      <w:r w:rsidRPr="00624960">
        <w:rPr>
          <w:rFonts w:ascii="Calibri" w:hAnsi="Calibri" w:cs="Calibri"/>
          <w:sz w:val="22"/>
          <w:szCs w:val="22"/>
        </w:rPr>
        <w:t xml:space="preserve">to 18:00 on Saturdays and rostered bank holidays. Applicants should note that they will be </w:t>
      </w:r>
      <w:r>
        <w:rPr>
          <w:rFonts w:ascii="Calibri" w:hAnsi="Calibri" w:cs="Calibri"/>
          <w:sz w:val="22"/>
          <w:szCs w:val="22"/>
        </w:rPr>
        <w:t>r</w:t>
      </w:r>
      <w:r w:rsidRPr="00624960">
        <w:rPr>
          <w:rFonts w:ascii="Calibri" w:hAnsi="Calibri" w:cs="Calibri"/>
          <w:sz w:val="22"/>
          <w:szCs w:val="22"/>
        </w:rPr>
        <w:t>equired to work shifts within these times, and that these times will be subject to change.</w:t>
      </w:r>
    </w:p>
    <w:p w14:paraId="4FA37800" w14:textId="77777777" w:rsidR="00624960" w:rsidRPr="00C5268B" w:rsidRDefault="00624960" w:rsidP="00F80CC8">
      <w:pPr>
        <w:spacing w:line="276" w:lineRule="auto"/>
        <w:jc w:val="both"/>
        <w:rPr>
          <w:rFonts w:ascii="Calibri" w:hAnsi="Calibri" w:cs="Arial"/>
          <w:b/>
          <w:sz w:val="22"/>
          <w:szCs w:val="22"/>
        </w:rPr>
      </w:pPr>
    </w:p>
    <w:sectPr w:rsidR="00624960" w:rsidRPr="00C5268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1C4B" w14:textId="307D61CF" w:rsidR="00624960" w:rsidRPr="00F80CC8" w:rsidRDefault="00624960" w:rsidP="00624960">
    <w:pPr>
      <w:pStyle w:val="Footer"/>
      <w:jc w:val="right"/>
      <w:rPr>
        <w:rFonts w:asciiTheme="majorHAnsi" w:hAnsiTheme="majorHAnsi" w:cstheme="majorHAnsi"/>
        <w:i/>
        <w:iCs/>
        <w:lang w:val="en-GB"/>
      </w:rPr>
    </w:pPr>
    <w:r>
      <w:rPr>
        <w:rFonts w:asciiTheme="majorHAnsi" w:hAnsiTheme="majorHAnsi" w:cstheme="majorHAnsi"/>
        <w:i/>
        <w:iCs/>
        <w:lang w:val="en-GB"/>
      </w:rPr>
      <w:t>Customer Support Centre Team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43D466E8"/>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182965">
    <w:abstractNumId w:val="0"/>
  </w:num>
  <w:num w:numId="2" w16cid:durableId="1745180211">
    <w:abstractNumId w:val="1"/>
  </w:num>
  <w:num w:numId="3" w16cid:durableId="202983667">
    <w:abstractNumId w:val="2"/>
  </w:num>
  <w:num w:numId="4" w16cid:durableId="1086152417">
    <w:abstractNumId w:val="5"/>
  </w:num>
  <w:num w:numId="5" w16cid:durableId="2016883676">
    <w:abstractNumId w:val="3"/>
  </w:num>
  <w:num w:numId="6" w16cid:durableId="1387794872">
    <w:abstractNumId w:val="4"/>
  </w:num>
  <w:num w:numId="7" w16cid:durableId="1950696010">
    <w:abstractNumId w:val="1"/>
  </w:num>
  <w:num w:numId="8" w16cid:durableId="213008019">
    <w:abstractNumId w:val="1"/>
    <w:lvlOverride w:ilvl="0"/>
    <w:lvlOverride w:ilvl="1"/>
    <w:lvlOverride w:ilvl="2"/>
    <w:lvlOverride w:ilvl="3"/>
    <w:lvlOverride w:ilvl="4"/>
    <w:lvlOverride w:ilvl="5"/>
    <w:lvlOverride w:ilvl="6"/>
    <w:lvlOverride w:ilvl="7"/>
    <w:lvlOverride w:ilvl="8"/>
  </w:num>
  <w:num w:numId="9" w16cid:durableId="2058509042">
    <w:abstractNumId w:val="1"/>
  </w:num>
  <w:num w:numId="10" w16cid:durableId="1084961162">
    <w:abstractNumId w:val="1"/>
  </w:num>
  <w:num w:numId="11" w16cid:durableId="889994224">
    <w:abstractNumId w:val="1"/>
  </w:num>
  <w:num w:numId="12" w16cid:durableId="33576862">
    <w:abstractNumId w:val="1"/>
  </w:num>
  <w:num w:numId="13" w16cid:durableId="1593078936">
    <w:abstractNumId w:val="1"/>
  </w:num>
  <w:num w:numId="14" w16cid:durableId="1860310339">
    <w:abstractNumId w:val="1"/>
  </w:num>
  <w:num w:numId="15" w16cid:durableId="75590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73B0"/>
    <w:rsid w:val="0001421E"/>
    <w:rsid w:val="0003104A"/>
    <w:rsid w:val="00086577"/>
    <w:rsid w:val="00104FA4"/>
    <w:rsid w:val="001B15CE"/>
    <w:rsid w:val="001C696F"/>
    <w:rsid w:val="001D2A2B"/>
    <w:rsid w:val="004072DE"/>
    <w:rsid w:val="00411B26"/>
    <w:rsid w:val="004516D1"/>
    <w:rsid w:val="00483B0A"/>
    <w:rsid w:val="004F2ED7"/>
    <w:rsid w:val="00505FAD"/>
    <w:rsid w:val="00624960"/>
    <w:rsid w:val="006608F7"/>
    <w:rsid w:val="00803784"/>
    <w:rsid w:val="00817461"/>
    <w:rsid w:val="00835CB6"/>
    <w:rsid w:val="00B33213"/>
    <w:rsid w:val="00B74FA0"/>
    <w:rsid w:val="00BE0F78"/>
    <w:rsid w:val="00BF52C1"/>
    <w:rsid w:val="00CF73B0"/>
    <w:rsid w:val="00E118F0"/>
    <w:rsid w:val="00E8213F"/>
    <w:rsid w:val="00F80CC8"/>
    <w:rsid w:val="00FA0A5E"/>
    <w:rsid w:val="00FF0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D87A8F8"/>
  <w15:docId w15:val="{A3476C6C-CFC2-4D61-9374-11AE4987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32116">
      <w:bodyDiv w:val="1"/>
      <w:marLeft w:val="0"/>
      <w:marRight w:val="0"/>
      <w:marTop w:val="0"/>
      <w:marBottom w:val="0"/>
      <w:divBdr>
        <w:top w:val="none" w:sz="0" w:space="0" w:color="auto"/>
        <w:left w:val="none" w:sz="0" w:space="0" w:color="auto"/>
        <w:bottom w:val="none" w:sz="0" w:space="0" w:color="auto"/>
        <w:right w:val="none" w:sz="0" w:space="0" w:color="auto"/>
      </w:divBdr>
    </w:div>
    <w:div w:id="1207371418">
      <w:bodyDiv w:val="1"/>
      <w:marLeft w:val="0"/>
      <w:marRight w:val="0"/>
      <w:marTop w:val="0"/>
      <w:marBottom w:val="0"/>
      <w:divBdr>
        <w:top w:val="none" w:sz="0" w:space="0" w:color="auto"/>
        <w:left w:val="none" w:sz="0" w:space="0" w:color="auto"/>
        <w:bottom w:val="none" w:sz="0" w:space="0" w:color="auto"/>
        <w:right w:val="none" w:sz="0" w:space="0" w:color="auto"/>
      </w:divBdr>
    </w:div>
    <w:div w:id="1749838834">
      <w:bodyDiv w:val="1"/>
      <w:marLeft w:val="0"/>
      <w:marRight w:val="0"/>
      <w:marTop w:val="0"/>
      <w:marBottom w:val="0"/>
      <w:divBdr>
        <w:top w:val="none" w:sz="0" w:space="0" w:color="auto"/>
        <w:left w:val="none" w:sz="0" w:space="0" w:color="auto"/>
        <w:bottom w:val="none" w:sz="0" w:space="0" w:color="auto"/>
        <w:right w:val="none" w:sz="0" w:space="0" w:color="auto"/>
      </w:divBdr>
    </w:div>
    <w:div w:id="1783450363">
      <w:bodyDiv w:val="1"/>
      <w:marLeft w:val="0"/>
      <w:marRight w:val="0"/>
      <w:marTop w:val="0"/>
      <w:marBottom w:val="0"/>
      <w:divBdr>
        <w:top w:val="none" w:sz="0" w:space="0" w:color="auto"/>
        <w:left w:val="none" w:sz="0" w:space="0" w:color="auto"/>
        <w:bottom w:val="none" w:sz="0" w:space="0" w:color="auto"/>
        <w:right w:val="none" w:sz="0" w:space="0" w:color="auto"/>
      </w:divBdr>
    </w:div>
    <w:div w:id="204644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3.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Blake LeNoury</cp:lastModifiedBy>
  <cp:revision>1</cp:revision>
  <cp:lastPrinted>2019-09-26T10:43:00Z</cp:lastPrinted>
  <dcterms:created xsi:type="dcterms:W3CDTF">2021-03-08T11:30:00Z</dcterms:created>
  <dcterms:modified xsi:type="dcterms:W3CDTF">2022-09-15T07:30:00Z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y fmtid="{D5CDD505-2E9C-101B-9397-08002B2CF9AE}" pid="3" name="MSIP_Label_01b65dff-34b1-4c61-ac83-8435578f876b_Enabled">
    <vt:lpwstr>true</vt:lpwstr>
  </property>
  <property fmtid="{D5CDD505-2E9C-101B-9397-08002B2CF9AE}" pid="4" name="MSIP_Label_01b65dff-34b1-4c61-ac83-8435578f876b_SetDate">
    <vt:lpwstr>2022-08-10T07:34:21Z</vt:lpwstr>
  </property>
  <property fmtid="{D5CDD505-2E9C-101B-9397-08002B2CF9AE}" pid="5" name="MSIP_Label_01b65dff-34b1-4c61-ac83-8435578f876b_Method">
    <vt:lpwstr>Standard</vt:lpwstr>
  </property>
  <property fmtid="{D5CDD505-2E9C-101B-9397-08002B2CF9AE}" pid="6" name="MSIP_Label_01b65dff-34b1-4c61-ac83-8435578f876b_Name">
    <vt:lpwstr>General</vt:lpwstr>
  </property>
  <property fmtid="{D5CDD505-2E9C-101B-9397-08002B2CF9AE}" pid="7" name="MSIP_Label_01b65dff-34b1-4c61-ac83-8435578f876b_SiteId">
    <vt:lpwstr>a56f129a-e4fe-40d4-8d58-fc5e606b3690</vt:lpwstr>
  </property>
  <property fmtid="{D5CDD505-2E9C-101B-9397-08002B2CF9AE}" pid="8" name="MSIP_Label_01b65dff-34b1-4c61-ac83-8435578f876b_ActionId">
    <vt:lpwstr>f322e688-f87b-44c0-99f7-c9723f707559</vt:lpwstr>
  </property>
  <property fmtid="{D5CDD505-2E9C-101B-9397-08002B2CF9AE}" pid="9" name="MSIP_Label_01b65dff-34b1-4c61-ac83-8435578f876b_ContentBits">
    <vt:lpwstr>0</vt:lpwstr>
  </property>
</Properties>
</file>